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85" w:rsidRDefault="008D6E85">
      <w:pPr>
        <w:pStyle w:val="Text"/>
      </w:pPr>
      <w:r>
        <w:rPr>
          <w:noProof/>
        </w:rPr>
        <w:drawing>
          <wp:inline distT="0" distB="0" distL="0" distR="0">
            <wp:extent cx="2225040" cy="1475954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05_172115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47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E85" w:rsidRDefault="008D6E85">
      <w:pPr>
        <w:pStyle w:val="Text"/>
      </w:pPr>
    </w:p>
    <w:p w:rsidR="00DC26D9" w:rsidRDefault="008D6E85">
      <w:pPr>
        <w:pStyle w:val="Text"/>
      </w:pPr>
      <w:r>
        <w:t xml:space="preserve">Liebe Leitungen, liebe Fachkräfte, </w:t>
      </w:r>
    </w:p>
    <w:p w:rsidR="00DC26D9" w:rsidRDefault="00DC26D9">
      <w:pPr>
        <w:pStyle w:val="Text"/>
      </w:pPr>
    </w:p>
    <w:p w:rsidR="00DC26D9" w:rsidRDefault="008D6E85">
      <w:pPr>
        <w:pStyle w:val="Text"/>
      </w:pPr>
      <w:r>
        <w:t>Vom 5.4.-29.9.2019 findet im Stadtmuseum Hofheim am Taunus eine interaktive Ausstellung</w:t>
      </w:r>
      <w:r w:rsidR="009A7C1F">
        <w:t>:</w:t>
      </w:r>
      <w:r>
        <w:t xml:space="preserve"> "Erzähl mir was vom Tod" für Menschen von 5-99 Jahren statt. </w:t>
      </w:r>
    </w:p>
    <w:p w:rsidR="00DC26D9" w:rsidRDefault="00DC26D9">
      <w:pPr>
        <w:pStyle w:val="Text"/>
      </w:pPr>
    </w:p>
    <w:p w:rsidR="00DC26D9" w:rsidRDefault="008D6E85">
      <w:pPr>
        <w:pStyle w:val="Text"/>
      </w:pPr>
      <w:r>
        <w:t>Was ist das eigentlich</w:t>
      </w:r>
      <w:r w:rsidR="003B075F">
        <w:t>,</w:t>
      </w:r>
      <w:r>
        <w:t xml:space="preserve"> Tod?</w:t>
      </w:r>
    </w:p>
    <w:p w:rsidR="00DC26D9" w:rsidRDefault="008D6E85">
      <w:pPr>
        <w:pStyle w:val="Text"/>
      </w:pPr>
      <w:r>
        <w:t>Warum müssen Pflanzen, Tiere und auch Menschen sterben?</w:t>
      </w:r>
    </w:p>
    <w:p w:rsidR="00DC26D9" w:rsidRDefault="008D6E85">
      <w:pPr>
        <w:pStyle w:val="Text"/>
      </w:pPr>
      <w:r>
        <w:t>Was passiert mit Opa, wenn er tot ist?</w:t>
      </w:r>
    </w:p>
    <w:p w:rsidR="00DC26D9" w:rsidRDefault="008D6E85">
      <w:pPr>
        <w:pStyle w:val="Text"/>
      </w:pPr>
      <w:r>
        <w:t>Und was kommt dann?</w:t>
      </w:r>
    </w:p>
    <w:p w:rsidR="00DC26D9" w:rsidRDefault="008D6E85">
      <w:pPr>
        <w:pStyle w:val="Text"/>
      </w:pPr>
      <w:r>
        <w:t>Und wann kommt die Auferstehung?</w:t>
      </w:r>
    </w:p>
    <w:p w:rsidR="00DC26D9" w:rsidRDefault="00DC26D9">
      <w:pPr>
        <w:pStyle w:val="Text"/>
      </w:pPr>
    </w:p>
    <w:p w:rsidR="009A7C1F" w:rsidRDefault="008D6E85">
      <w:pPr>
        <w:pStyle w:val="Text"/>
      </w:pPr>
      <w:r>
        <w:t>Das Thema Tod ist ein Tabu, etwas über das wir ungern sprechen. Das hat manchmal auch mit p</w:t>
      </w:r>
      <w:r w:rsidR="009A7C1F">
        <w:t xml:space="preserve">ersönlichen Erfahrungen zu tun. </w:t>
      </w:r>
      <w:r w:rsidR="003B075F">
        <w:t>Nicht jeder</w:t>
      </w:r>
      <w:r w:rsidR="009A7C1F">
        <w:t xml:space="preserve"> Mensch fühlt sich</w:t>
      </w:r>
      <w:r w:rsidR="003B075F">
        <w:t xml:space="preserve"> sicher genug fühlen, das </w:t>
      </w:r>
      <w:r w:rsidR="009A7C1F">
        <w:t xml:space="preserve">Thema Tod und Sterben mit Kindern zu thematisieren. </w:t>
      </w:r>
    </w:p>
    <w:p w:rsidR="003B075F" w:rsidRDefault="009A7C1F">
      <w:pPr>
        <w:pStyle w:val="Text"/>
      </w:pPr>
      <w:r>
        <w:t xml:space="preserve">Allerdings werden Sie </w:t>
      </w:r>
      <w:r w:rsidR="003B075F">
        <w:t>im Laufe Ihres Berufslebens feststellen, dass die Kinder das Thema immer wieder im Kita-Alltag einbringen.</w:t>
      </w:r>
      <w:r w:rsidRPr="009A7C1F">
        <w:t xml:space="preserve"> </w:t>
      </w:r>
      <w:r>
        <w:t>Kinder interessieren sich für das Thema Tod, weil es etwas ist, was sie in der Welt mitbekommen und manchmal machen auch kleine Kinder schon Trauer</w:t>
      </w:r>
      <w:r>
        <w:softHyphen/>
        <w:t>erfahrungen.</w:t>
      </w:r>
    </w:p>
    <w:p w:rsidR="009A7C1F" w:rsidRDefault="003B075F" w:rsidP="009A7C1F">
      <w:pPr>
        <w:pStyle w:val="Text"/>
      </w:pPr>
      <w:r>
        <w:t xml:space="preserve">Da reicht </w:t>
      </w:r>
      <w:r w:rsidR="00EB0ED6">
        <w:t>dann</w:t>
      </w:r>
      <w:r>
        <w:t xml:space="preserve"> der tote Schmetterling als Gesprächsanlass für Kinder, um von ihrem toten Opa erzählen zu wollen.</w:t>
      </w:r>
      <w:r w:rsidR="009A7C1F" w:rsidRPr="009A7C1F">
        <w:t xml:space="preserve"> </w:t>
      </w:r>
      <w:r w:rsidR="009A7C1F">
        <w:t>Bevor Sie die Thematik mit den Kindern bearbeiten, sollten Sie sich vorab zunächst im Team näher damit auseinandersetzen.</w:t>
      </w:r>
    </w:p>
    <w:p w:rsidR="00DC26D9" w:rsidRDefault="00DC26D9">
      <w:pPr>
        <w:pStyle w:val="Text"/>
      </w:pPr>
    </w:p>
    <w:p w:rsidR="00DC26D9" w:rsidRDefault="009A7C1F">
      <w:pPr>
        <w:pStyle w:val="Text"/>
      </w:pPr>
      <w:r>
        <w:t xml:space="preserve">Gelegenheit dazu bietet die genannte Mitmachausstellung. </w:t>
      </w:r>
      <w:r w:rsidR="003B075F">
        <w:t>Um den Tod ins Leben zu lassen und Ihnen die Möglichkeit zu geben, sich auf spielerische Art und Weise der Thematik zu näher</w:t>
      </w:r>
      <w:r w:rsidR="00EB0ED6">
        <w:t>n, lädt ein besonderes Reiseunternehmen S</w:t>
      </w:r>
      <w:r>
        <w:t>ie</w:t>
      </w:r>
      <w:r w:rsidR="003B075F">
        <w:t xml:space="preserve"> zu einer lebendigen Expedition ins Jenseits ein.</w:t>
      </w:r>
      <w:r>
        <w:t xml:space="preserve"> Wenn sie miteinander die Ausstellung erkundet</w:t>
      </w:r>
      <w:r w:rsidR="001D5738">
        <w:t xml:space="preserve"> und über Ihre Erfahrungen </w:t>
      </w:r>
      <w:r w:rsidR="00EB0ED6">
        <w:t xml:space="preserve">im Team </w:t>
      </w:r>
      <w:r w:rsidR="001D5738">
        <w:t>gesprochen</w:t>
      </w:r>
      <w:r w:rsidR="00EB0ED6">
        <w:t xml:space="preserve"> haben, werden S</w:t>
      </w:r>
      <w:r>
        <w:t xml:space="preserve">ie sie vielleicht auch mit den 5-6 jährigen Kindern ihrer Einrichtung </w:t>
      </w:r>
      <w:r w:rsidR="001D5738">
        <w:t xml:space="preserve">besuchen wollen. </w:t>
      </w:r>
    </w:p>
    <w:p w:rsidR="000B797F" w:rsidRDefault="000B797F">
      <w:pPr>
        <w:pStyle w:val="Text"/>
      </w:pPr>
    </w:p>
    <w:p w:rsidR="00DC26D9" w:rsidRDefault="008D6E85">
      <w:pPr>
        <w:pStyle w:val="Text"/>
      </w:pPr>
      <w:r>
        <w:t>Für diese u</w:t>
      </w:r>
      <w:r w:rsidR="00EB0ED6">
        <w:t>ngewöhnliche Reise möchten wir I</w:t>
      </w:r>
      <w:r>
        <w:t xml:space="preserve">hnen </w:t>
      </w:r>
      <w:r w:rsidR="000B797F">
        <w:t>10</w:t>
      </w:r>
      <w:r>
        <w:t xml:space="preserve"> Tipps mitgeben</w:t>
      </w:r>
      <w:r w:rsidR="009A7C1F">
        <w:t>:</w:t>
      </w:r>
    </w:p>
    <w:p w:rsidR="00DC26D9" w:rsidRDefault="00DC26D9">
      <w:pPr>
        <w:pStyle w:val="Text"/>
      </w:pPr>
    </w:p>
    <w:p w:rsidR="001D5738" w:rsidRDefault="001D5738" w:rsidP="008D6E85">
      <w:pPr>
        <w:pStyle w:val="Text"/>
        <w:numPr>
          <w:ilvl w:val="0"/>
          <w:numId w:val="3"/>
        </w:numPr>
      </w:pPr>
      <w:r>
        <w:t>den Besuch mit den Kindern vorbereiten – z.B. ein Bilderbuch zum Thema betrachten</w:t>
      </w:r>
    </w:p>
    <w:p w:rsidR="000B797F" w:rsidRDefault="000B797F" w:rsidP="000B797F">
      <w:pPr>
        <w:pStyle w:val="Text"/>
        <w:numPr>
          <w:ilvl w:val="0"/>
          <w:numId w:val="3"/>
        </w:numPr>
      </w:pPr>
      <w:r>
        <w:t>d</w:t>
      </w:r>
      <w:r>
        <w:t>en „Reisepass“ zur Ausstellung nutzen – er ist ein Wegweiser durch die Ausstellung</w:t>
      </w:r>
    </w:p>
    <w:p w:rsidR="00DC26D9" w:rsidRDefault="000B797F" w:rsidP="008D6E85">
      <w:pPr>
        <w:pStyle w:val="Text"/>
        <w:numPr>
          <w:ilvl w:val="0"/>
          <w:numId w:val="3"/>
        </w:numPr>
      </w:pPr>
      <w:r>
        <w:t>a</w:t>
      </w:r>
      <w:r w:rsidR="00EB0ED6">
        <w:t>uswählen, welche Räume S</w:t>
      </w:r>
      <w:r w:rsidR="008D6E85">
        <w:t xml:space="preserve">ie mit </w:t>
      </w:r>
      <w:r w:rsidR="00EB0ED6">
        <w:t xml:space="preserve">allen </w:t>
      </w:r>
      <w:r w:rsidR="008D6E85">
        <w:t xml:space="preserve">Kindern begehen </w:t>
      </w:r>
    </w:p>
    <w:p w:rsidR="000B797F" w:rsidRDefault="000B797F" w:rsidP="000B797F">
      <w:pPr>
        <w:pStyle w:val="Text"/>
        <w:numPr>
          <w:ilvl w:val="0"/>
          <w:numId w:val="3"/>
        </w:numPr>
      </w:pPr>
      <w:r>
        <w:t>n</w:t>
      </w:r>
      <w:r>
        <w:t>icht jedes Kind muss jeden Raum erkunden – manchmal ist weniger mehr</w:t>
      </w:r>
    </w:p>
    <w:p w:rsidR="000B797F" w:rsidRDefault="000B797F" w:rsidP="000B797F">
      <w:pPr>
        <w:pStyle w:val="Text"/>
        <w:numPr>
          <w:ilvl w:val="0"/>
          <w:numId w:val="3"/>
        </w:numPr>
      </w:pPr>
      <w:r>
        <w:t>Kinder ausprobieren und mitmachen lassen – die Ausstellung ist interaktiv</w:t>
      </w:r>
    </w:p>
    <w:p w:rsidR="000B797F" w:rsidRDefault="001D5738" w:rsidP="001D5738">
      <w:pPr>
        <w:pStyle w:val="Text"/>
        <w:numPr>
          <w:ilvl w:val="0"/>
          <w:numId w:val="3"/>
        </w:numPr>
      </w:pPr>
      <w:r>
        <w:t>K</w:t>
      </w:r>
      <w:r w:rsidR="000B797F">
        <w:t>indern Erfahrungen erlauben – sie dabei begleiten</w:t>
      </w:r>
    </w:p>
    <w:p w:rsidR="001D5738" w:rsidRDefault="000B797F" w:rsidP="001D5738">
      <w:pPr>
        <w:pStyle w:val="Text"/>
        <w:numPr>
          <w:ilvl w:val="0"/>
          <w:numId w:val="3"/>
        </w:numPr>
      </w:pPr>
      <w:r>
        <w:t>keine Fotos machen, wenn</w:t>
      </w:r>
      <w:r w:rsidR="001D5738">
        <w:t xml:space="preserve"> Kinder </w:t>
      </w:r>
      <w:r>
        <w:t>das „</w:t>
      </w:r>
      <w:r w:rsidR="001D5738">
        <w:t xml:space="preserve">im Sarg </w:t>
      </w:r>
      <w:r>
        <w:t>liegen“ ausprobieren!</w:t>
      </w:r>
      <w:r w:rsidR="001D5738">
        <w:t xml:space="preserve"> </w:t>
      </w:r>
      <w:r>
        <w:t>–</w:t>
      </w:r>
      <w:r w:rsidR="001D5738">
        <w:t xml:space="preserve"> Das löst bei Eltern zu viel aus. </w:t>
      </w:r>
    </w:p>
    <w:p w:rsidR="001D5738" w:rsidRDefault="000B797F" w:rsidP="001D5738">
      <w:pPr>
        <w:pStyle w:val="Text"/>
        <w:numPr>
          <w:ilvl w:val="0"/>
          <w:numId w:val="3"/>
        </w:numPr>
      </w:pPr>
      <w:r>
        <w:t>k</w:t>
      </w:r>
      <w:r w:rsidR="001D5738">
        <w:t xml:space="preserve">eine direkten Fragen </w:t>
      </w:r>
      <w:r w:rsidR="00EB0ED6">
        <w:t xml:space="preserve">zu ihrer Erfahrung mit dem Tod </w:t>
      </w:r>
      <w:r w:rsidR="001D5738">
        <w:t>an von Trauer betroffene Kinder</w:t>
      </w:r>
    </w:p>
    <w:p w:rsidR="008D6E85" w:rsidRDefault="000B797F" w:rsidP="001D5738">
      <w:pPr>
        <w:pStyle w:val="Text"/>
        <w:numPr>
          <w:ilvl w:val="0"/>
          <w:numId w:val="3"/>
        </w:numPr>
      </w:pPr>
      <w:r>
        <w:t>n</w:t>
      </w:r>
      <w:r w:rsidR="008D6E85">
        <w:t>ehmen Sie eine Führung in Anspruch, geschulte Experten können Sie gut dann gut begleiten</w:t>
      </w:r>
    </w:p>
    <w:p w:rsidR="00DC26D9" w:rsidRDefault="000B797F" w:rsidP="000B797F">
      <w:pPr>
        <w:pStyle w:val="Text"/>
        <w:numPr>
          <w:ilvl w:val="0"/>
          <w:numId w:val="3"/>
        </w:numPr>
      </w:pPr>
      <w:r>
        <w:t>d</w:t>
      </w:r>
      <w:r w:rsidR="00EB0ED6">
        <w:t>en Kindern Zeit geben, auch Tage später kann es noch Gesprächsbedarf geben</w:t>
      </w:r>
    </w:p>
    <w:p w:rsidR="00DC26D9" w:rsidRDefault="00DC26D9">
      <w:pPr>
        <w:pStyle w:val="Text"/>
      </w:pPr>
    </w:p>
    <w:p w:rsidR="00DC26D9" w:rsidRDefault="008D6E85" w:rsidP="000B797F">
      <w:pPr>
        <w:pStyle w:val="Text"/>
      </w:pPr>
      <w:r>
        <w:t>Im Anhang finden Sie ein Elternbrief-Muster</w:t>
      </w:r>
      <w:r w:rsidR="001D5738">
        <w:t xml:space="preserve"> als W</w:t>
      </w:r>
      <w:r w:rsidR="009A7C1F">
        <w:t>ord-Datei</w:t>
      </w:r>
      <w:r w:rsidR="000B797F">
        <w:t>, das S</w:t>
      </w:r>
      <w:r>
        <w:t xml:space="preserve">ie für sich abwandeln können. </w:t>
      </w:r>
    </w:p>
    <w:p w:rsidR="000B797F" w:rsidRDefault="000B797F" w:rsidP="002C119D">
      <w:pPr>
        <w:pStyle w:val="Text"/>
      </w:pPr>
    </w:p>
    <w:p w:rsidR="001D5738" w:rsidRPr="008D6E85" w:rsidRDefault="001D5738" w:rsidP="002C119D">
      <w:pPr>
        <w:pStyle w:val="Text"/>
      </w:pPr>
      <w:bookmarkStart w:id="0" w:name="_GoBack"/>
      <w:bookmarkEnd w:id="0"/>
      <w:r>
        <w:t>Wir wünschen Ihnen gute Erfahrungen mit dem Umgang mit diesem h</w:t>
      </w:r>
      <w:r w:rsidR="002C119D">
        <w:t>erausfordernden Thema!</w:t>
      </w:r>
    </w:p>
    <w:sectPr w:rsidR="001D5738" w:rsidRPr="008D6E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11" w:rsidRDefault="008D6E85">
      <w:r>
        <w:separator/>
      </w:r>
    </w:p>
  </w:endnote>
  <w:endnote w:type="continuationSeparator" w:id="0">
    <w:p w:rsidR="00116611" w:rsidRDefault="008D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85" w:rsidRDefault="008D6E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D9" w:rsidRDefault="00DC26D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85" w:rsidRDefault="008D6E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11" w:rsidRDefault="008D6E85">
      <w:r>
        <w:separator/>
      </w:r>
    </w:p>
  </w:footnote>
  <w:footnote w:type="continuationSeparator" w:id="0">
    <w:p w:rsidR="00116611" w:rsidRDefault="008D6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85" w:rsidRDefault="00875061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4890" o:spid="_x0000_s2050" type="#_x0000_t75" style="position:absolute;margin-left:0;margin-top:0;width:747pt;height:508.5pt;z-index:-251657216;mso-position-horizontal:center;mso-position-horizontal-relative:margin;mso-position-vertical:center;mso-position-vertical-relative:margin" o:allowincell="f">
          <v:imagedata r:id="rId1" o:title="20190405_1720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D9" w:rsidRDefault="00875061"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4891" o:spid="_x0000_s2051" type="#_x0000_t75" style="position:absolute;margin-left:0;margin-top:0;width:747pt;height:508.5pt;z-index:-251656192;mso-position-horizontal:center;mso-position-horizontal-relative:margin;mso-position-vertical:center;mso-position-vertical-relative:margin" o:allowincell="f">
          <v:imagedata r:id="rId1" o:title="20190405_17202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85" w:rsidRDefault="00875061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4889" o:spid="_x0000_s2049" type="#_x0000_t75" style="position:absolute;margin-left:0;margin-top:0;width:747pt;height:508.5pt;z-index:-251658240;mso-position-horizontal:center;mso-position-horizontal-relative:margin;mso-position-vertical:center;mso-position-vertical-relative:margin" o:allowincell="f">
          <v:imagedata r:id="rId1" o:title="20190405_17202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1F9C"/>
    <w:multiLevelType w:val="hybridMultilevel"/>
    <w:tmpl w:val="B062432C"/>
    <w:numStyleLink w:val="Strich"/>
  </w:abstractNum>
  <w:abstractNum w:abstractNumId="1">
    <w:nsid w:val="50324E89"/>
    <w:multiLevelType w:val="hybridMultilevel"/>
    <w:tmpl w:val="5BBEFCC6"/>
    <w:lvl w:ilvl="0" w:tplc="0407000D">
      <w:start w:val="1"/>
      <w:numFmt w:val="bullet"/>
      <w:lvlText w:val=""/>
      <w:lvlJc w:val="left"/>
      <w:pPr>
        <w:ind w:left="240" w:hanging="24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906C27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E4AA0DB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DC7E70F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9C282A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62AAA77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D184662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5789B0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CBC28C4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>
    <w:nsid w:val="53B86E93"/>
    <w:multiLevelType w:val="hybridMultilevel"/>
    <w:tmpl w:val="B062432C"/>
    <w:styleLink w:val="Strich"/>
    <w:lvl w:ilvl="0" w:tplc="51F6C9E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3D3446C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FFC8396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9FCAAA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A094DD2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FC6096F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8E8AB2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0986AC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D7649D7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C26D9"/>
    <w:rsid w:val="000B797F"/>
    <w:rsid w:val="00116611"/>
    <w:rsid w:val="001D5738"/>
    <w:rsid w:val="002C119D"/>
    <w:rsid w:val="003B075F"/>
    <w:rsid w:val="008D6E85"/>
    <w:rsid w:val="009A7C1F"/>
    <w:rsid w:val="00DC26D9"/>
    <w:rsid w:val="00EB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numbering" w:customStyle="1" w:styleId="Strich">
    <w:name w:val="Strich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8D6E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6E85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8D6E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6E85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E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E8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numbering" w:customStyle="1" w:styleId="Strich">
    <w:name w:val="Strich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8D6E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6E85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8D6E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6E85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E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E8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Altheim</dc:creator>
  <cp:lastModifiedBy>Benoit, Barbara</cp:lastModifiedBy>
  <cp:revision>2</cp:revision>
  <dcterms:created xsi:type="dcterms:W3CDTF">2019-04-12T17:07:00Z</dcterms:created>
  <dcterms:modified xsi:type="dcterms:W3CDTF">2019-04-12T17:07:00Z</dcterms:modified>
</cp:coreProperties>
</file>